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AC" w:rsidRPr="00442062" w:rsidRDefault="003B4062" w:rsidP="00537CFA">
      <w:pPr>
        <w:tabs>
          <w:tab w:val="center" w:pos="4680"/>
        </w:tabs>
        <w:jc w:val="center"/>
        <w:rPr>
          <w:rFonts w:ascii="Calibri" w:hAnsi="Calibri" w:cs="Calibri"/>
          <w:b/>
          <w:bCs/>
          <w:sz w:val="24"/>
        </w:rPr>
      </w:pPr>
      <w:r w:rsidRPr="00442062">
        <w:rPr>
          <w:rFonts w:ascii="Calibri" w:hAnsi="Calibri" w:cs="Calibri"/>
          <w:b/>
          <w:bCs/>
          <w:noProof/>
          <w:sz w:val="24"/>
        </w:rPr>
        <w:drawing>
          <wp:inline distT="0" distB="0" distL="0" distR="0">
            <wp:extent cx="3741420" cy="1127760"/>
            <wp:effectExtent l="0" t="0" r="0" b="0"/>
            <wp:docPr id="1" name="Picture 1" descr="BOH_logo__NAT color - TM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_logo__NAT color - TM -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F6" w:rsidRPr="00442062" w:rsidRDefault="002D1EF6" w:rsidP="002D1EF6">
      <w:pPr>
        <w:tabs>
          <w:tab w:val="center" w:pos="4680"/>
        </w:tabs>
        <w:jc w:val="center"/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>JOB DESCRIPTION</w:t>
      </w:r>
    </w:p>
    <w:p w:rsidR="002D1EF6" w:rsidRPr="00442062" w:rsidRDefault="002D1EF6" w:rsidP="002D1EF6">
      <w:pPr>
        <w:rPr>
          <w:rFonts w:ascii="Calibri" w:hAnsi="Calibri" w:cs="Calibri"/>
          <w:sz w:val="24"/>
        </w:rPr>
      </w:pPr>
    </w:p>
    <w:p w:rsidR="002D1EF6" w:rsidRPr="00442062" w:rsidRDefault="002D1EF6" w:rsidP="002D1EF6">
      <w:pPr>
        <w:tabs>
          <w:tab w:val="left" w:pos="-1440"/>
        </w:tabs>
        <w:ind w:left="2160" w:hanging="2160"/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>Title:</w:t>
      </w:r>
      <w:r w:rsidRPr="00442062">
        <w:rPr>
          <w:rFonts w:ascii="Calibri" w:hAnsi="Calibri" w:cs="Calibri"/>
          <w:sz w:val="24"/>
        </w:rPr>
        <w:t xml:space="preserve"> </w:t>
      </w:r>
      <w:r w:rsidRPr="00442062">
        <w:rPr>
          <w:rFonts w:ascii="Calibri" w:hAnsi="Calibri" w:cs="Calibri"/>
          <w:sz w:val="24"/>
        </w:rPr>
        <w:tab/>
      </w:r>
      <w:r w:rsidR="00D35721">
        <w:rPr>
          <w:rFonts w:ascii="Calibri" w:hAnsi="Calibri" w:cs="Calibri"/>
          <w:sz w:val="24"/>
        </w:rPr>
        <w:t xml:space="preserve">Grant-writer and </w:t>
      </w:r>
      <w:r w:rsidR="00AD66A1">
        <w:rPr>
          <w:rFonts w:ascii="Calibri" w:hAnsi="Calibri" w:cs="Calibri"/>
          <w:sz w:val="24"/>
        </w:rPr>
        <w:t>Communications</w:t>
      </w:r>
      <w:r w:rsidR="00D35721">
        <w:rPr>
          <w:rFonts w:ascii="Calibri" w:hAnsi="Calibri" w:cs="Calibri"/>
          <w:sz w:val="24"/>
        </w:rPr>
        <w:t xml:space="preserve"> Specialist</w:t>
      </w:r>
    </w:p>
    <w:p w:rsidR="002D1EF6" w:rsidRPr="00442062" w:rsidRDefault="002D1EF6" w:rsidP="002D1EF6">
      <w:pPr>
        <w:rPr>
          <w:rFonts w:ascii="Calibri" w:hAnsi="Calibri" w:cs="Calibri"/>
          <w:b/>
          <w:bCs/>
          <w:sz w:val="24"/>
        </w:rPr>
      </w:pPr>
    </w:p>
    <w:p w:rsidR="00BC5D6C" w:rsidRPr="00442062" w:rsidRDefault="00BC5D6C" w:rsidP="00BC5D6C">
      <w:pPr>
        <w:tabs>
          <w:tab w:val="left" w:pos="-1440"/>
        </w:tabs>
        <w:ind w:left="1440" w:hanging="1440"/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 xml:space="preserve">Report to: </w:t>
      </w:r>
      <w:r w:rsidRPr="00442062">
        <w:rPr>
          <w:rFonts w:ascii="Calibri" w:hAnsi="Calibri" w:cs="Calibri"/>
          <w:sz w:val="24"/>
        </w:rPr>
        <w:tab/>
      </w:r>
      <w:r w:rsidRPr="00442062">
        <w:rPr>
          <w:rFonts w:ascii="Calibri" w:hAnsi="Calibri" w:cs="Calibri"/>
          <w:sz w:val="24"/>
        </w:rPr>
        <w:tab/>
      </w:r>
      <w:r w:rsidR="008372D0">
        <w:rPr>
          <w:rFonts w:ascii="Calibri" w:hAnsi="Calibri" w:cs="Calibri"/>
          <w:sz w:val="24"/>
        </w:rPr>
        <w:t xml:space="preserve"> Chief </w:t>
      </w:r>
      <w:r w:rsidR="00D35721">
        <w:rPr>
          <w:rFonts w:ascii="Calibri" w:hAnsi="Calibri" w:cs="Calibri"/>
          <w:sz w:val="24"/>
        </w:rPr>
        <w:t>Executive</w:t>
      </w:r>
      <w:r w:rsidR="008372D0">
        <w:rPr>
          <w:rFonts w:ascii="Calibri" w:hAnsi="Calibri" w:cs="Calibri"/>
          <w:sz w:val="24"/>
        </w:rPr>
        <w:t xml:space="preserve"> Officer</w:t>
      </w:r>
    </w:p>
    <w:p w:rsidR="00BC5D6C" w:rsidRPr="00442062" w:rsidRDefault="00BC5D6C" w:rsidP="002D1EF6">
      <w:pPr>
        <w:tabs>
          <w:tab w:val="left" w:pos="-1440"/>
        </w:tabs>
        <w:ind w:left="1440" w:hanging="1440"/>
        <w:rPr>
          <w:rFonts w:ascii="Calibri" w:hAnsi="Calibri" w:cs="Calibri"/>
          <w:b/>
          <w:bCs/>
          <w:sz w:val="24"/>
        </w:rPr>
      </w:pPr>
    </w:p>
    <w:p w:rsidR="00BC5D6C" w:rsidRPr="00442062" w:rsidRDefault="00BC5D6C" w:rsidP="002D1EF6">
      <w:pPr>
        <w:tabs>
          <w:tab w:val="left" w:pos="-1440"/>
        </w:tabs>
        <w:ind w:left="1440" w:hanging="1440"/>
        <w:rPr>
          <w:rFonts w:ascii="Calibri" w:hAnsi="Calibri" w:cs="Calibri"/>
          <w:b/>
          <w:bCs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>Hours:</w:t>
      </w:r>
      <w:r w:rsidRPr="00442062">
        <w:rPr>
          <w:rFonts w:ascii="Calibri" w:hAnsi="Calibri" w:cs="Calibri"/>
          <w:b/>
          <w:bCs/>
          <w:sz w:val="24"/>
        </w:rPr>
        <w:tab/>
      </w:r>
      <w:r w:rsidRPr="00442062">
        <w:rPr>
          <w:rFonts w:ascii="Calibri" w:hAnsi="Calibri" w:cs="Calibri"/>
          <w:b/>
          <w:bCs/>
          <w:sz w:val="24"/>
        </w:rPr>
        <w:tab/>
      </w:r>
      <w:r w:rsidR="00495792">
        <w:rPr>
          <w:rFonts w:ascii="Calibri" w:hAnsi="Calibri" w:cs="Calibri"/>
          <w:bCs/>
          <w:sz w:val="24"/>
        </w:rPr>
        <w:t>30</w:t>
      </w:r>
      <w:r w:rsidR="00B45E86">
        <w:rPr>
          <w:rFonts w:ascii="Calibri" w:hAnsi="Calibri" w:cs="Calibri"/>
          <w:bCs/>
          <w:sz w:val="24"/>
        </w:rPr>
        <w:t xml:space="preserve"> </w:t>
      </w:r>
      <w:r w:rsidRPr="00442062">
        <w:rPr>
          <w:rFonts w:ascii="Calibri" w:hAnsi="Calibri" w:cs="Calibri"/>
          <w:bCs/>
          <w:sz w:val="24"/>
        </w:rPr>
        <w:t>hours/week</w:t>
      </w:r>
    </w:p>
    <w:p w:rsidR="00BC5D6C" w:rsidRPr="00442062" w:rsidRDefault="00BC5D6C" w:rsidP="002D1EF6">
      <w:pPr>
        <w:tabs>
          <w:tab w:val="left" w:pos="-1440"/>
        </w:tabs>
        <w:ind w:left="1440" w:hanging="1440"/>
        <w:rPr>
          <w:rFonts w:ascii="Calibri" w:hAnsi="Calibri" w:cs="Calibri"/>
          <w:b/>
          <w:bCs/>
          <w:sz w:val="24"/>
        </w:rPr>
      </w:pPr>
    </w:p>
    <w:p w:rsidR="00BC5D6C" w:rsidRDefault="00BC5D6C" w:rsidP="002D1EF6">
      <w:pPr>
        <w:tabs>
          <w:tab w:val="left" w:pos="-1440"/>
        </w:tabs>
        <w:ind w:left="1440" w:hanging="1440"/>
        <w:rPr>
          <w:rFonts w:ascii="Calibri" w:hAnsi="Calibri" w:cs="Calibri"/>
          <w:b/>
          <w:bCs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>Hourly, non-exempt position</w:t>
      </w:r>
      <w:r w:rsidR="000A7BB8">
        <w:rPr>
          <w:rFonts w:ascii="Calibri" w:hAnsi="Calibri" w:cs="Calibri"/>
          <w:b/>
          <w:bCs/>
          <w:sz w:val="24"/>
        </w:rPr>
        <w:t xml:space="preserve">, flexible hours, </w:t>
      </w:r>
      <w:r w:rsidR="005A773D" w:rsidRPr="005A773D">
        <w:rPr>
          <w:rFonts w:ascii="Calibri" w:hAnsi="Calibri" w:cs="Calibri"/>
          <w:b/>
          <w:bCs/>
          <w:sz w:val="24"/>
        </w:rPr>
        <w:t>remote work option with occasional days in office</w:t>
      </w:r>
      <w:bookmarkStart w:id="0" w:name="_GoBack"/>
      <w:bookmarkEnd w:id="0"/>
      <w:r w:rsidR="006B2729">
        <w:rPr>
          <w:rFonts w:ascii="Calibri" w:hAnsi="Calibri" w:cs="Calibri"/>
          <w:b/>
          <w:bCs/>
          <w:sz w:val="24"/>
        </w:rPr>
        <w:t>. Core hours for this position are Mon-</w:t>
      </w:r>
      <w:proofErr w:type="spellStart"/>
      <w:r w:rsidR="006B2729">
        <w:rPr>
          <w:rFonts w:ascii="Calibri" w:hAnsi="Calibri" w:cs="Calibri"/>
          <w:b/>
          <w:bCs/>
          <w:sz w:val="24"/>
        </w:rPr>
        <w:t>Thur</w:t>
      </w:r>
      <w:proofErr w:type="spellEnd"/>
      <w:r w:rsidR="006B2729">
        <w:rPr>
          <w:rFonts w:ascii="Calibri" w:hAnsi="Calibri" w:cs="Calibri"/>
          <w:b/>
          <w:bCs/>
          <w:sz w:val="24"/>
        </w:rPr>
        <w:t>, 10:00-3:00 p.m. Eastern.</w:t>
      </w:r>
    </w:p>
    <w:p w:rsidR="00062E3F" w:rsidRDefault="00062E3F" w:rsidP="002D1EF6">
      <w:pPr>
        <w:tabs>
          <w:tab w:val="left" w:pos="-1440"/>
        </w:tabs>
        <w:ind w:left="1440" w:hanging="1440"/>
        <w:rPr>
          <w:rFonts w:ascii="Calibri" w:hAnsi="Calibri" w:cs="Calibri"/>
          <w:b/>
          <w:bCs/>
          <w:sz w:val="24"/>
        </w:rPr>
      </w:pPr>
    </w:p>
    <w:p w:rsidR="008372D0" w:rsidRPr="00323A2F" w:rsidRDefault="008372D0" w:rsidP="002D1EF6">
      <w:pPr>
        <w:tabs>
          <w:tab w:val="left" w:pos="-1440"/>
        </w:tabs>
        <w:ind w:left="1440" w:hanging="144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Position Summary: </w:t>
      </w:r>
      <w:r>
        <w:rPr>
          <w:rFonts w:ascii="Calibri" w:hAnsi="Calibri" w:cs="Calibri"/>
          <w:bCs/>
          <w:sz w:val="24"/>
        </w:rPr>
        <w:t xml:space="preserve">This position </w:t>
      </w:r>
      <w:r w:rsidR="00D35721">
        <w:rPr>
          <w:rFonts w:ascii="Calibri" w:hAnsi="Calibri" w:cs="Calibri"/>
          <w:bCs/>
          <w:sz w:val="24"/>
        </w:rPr>
        <w:t xml:space="preserve">focuses on </w:t>
      </w:r>
      <w:proofErr w:type="gramStart"/>
      <w:r w:rsidR="00D35721">
        <w:rPr>
          <w:rFonts w:ascii="Calibri" w:hAnsi="Calibri" w:cs="Calibri"/>
          <w:bCs/>
          <w:sz w:val="24"/>
        </w:rPr>
        <w:t>grant-writing</w:t>
      </w:r>
      <w:proofErr w:type="gramEnd"/>
      <w:r w:rsidR="00D35721">
        <w:rPr>
          <w:rFonts w:ascii="Calibri" w:hAnsi="Calibri" w:cs="Calibri"/>
          <w:bCs/>
          <w:sz w:val="24"/>
        </w:rPr>
        <w:t xml:space="preserve"> and relationship engagement with foundations (</w:t>
      </w:r>
      <w:r w:rsidR="00CD39B0">
        <w:rPr>
          <w:rFonts w:ascii="Calibri" w:hAnsi="Calibri" w:cs="Calibri"/>
          <w:bCs/>
          <w:sz w:val="24"/>
        </w:rPr>
        <w:t>70</w:t>
      </w:r>
      <w:r w:rsidR="00D35721">
        <w:rPr>
          <w:rFonts w:ascii="Calibri" w:hAnsi="Calibri" w:cs="Calibri"/>
          <w:bCs/>
          <w:sz w:val="24"/>
        </w:rPr>
        <w:t>%) will also providing written content for marketing/development and manages social media platforms</w:t>
      </w:r>
      <w:r w:rsidR="00357150">
        <w:rPr>
          <w:rFonts w:ascii="Calibri" w:hAnsi="Calibri" w:cs="Calibri"/>
          <w:bCs/>
          <w:sz w:val="24"/>
        </w:rPr>
        <w:t xml:space="preserve"> (</w:t>
      </w:r>
      <w:r w:rsidR="00CD39B0">
        <w:rPr>
          <w:rFonts w:ascii="Calibri" w:hAnsi="Calibri" w:cs="Calibri"/>
          <w:bCs/>
          <w:sz w:val="24"/>
        </w:rPr>
        <w:t>30</w:t>
      </w:r>
      <w:r w:rsidR="00357150">
        <w:rPr>
          <w:rFonts w:ascii="Calibri" w:hAnsi="Calibri" w:cs="Calibri"/>
          <w:bCs/>
          <w:sz w:val="24"/>
        </w:rPr>
        <w:t>%)</w:t>
      </w:r>
      <w:r w:rsidR="00D35721">
        <w:rPr>
          <w:rFonts w:ascii="Calibri" w:hAnsi="Calibri" w:cs="Calibri"/>
          <w:bCs/>
          <w:sz w:val="24"/>
        </w:rPr>
        <w:t xml:space="preserve">. </w:t>
      </w:r>
    </w:p>
    <w:p w:rsidR="00062E3F" w:rsidRPr="001F78EB" w:rsidRDefault="00965436" w:rsidP="002D1EF6">
      <w:pPr>
        <w:tabs>
          <w:tab w:val="left" w:pos="-1440"/>
        </w:tabs>
        <w:ind w:left="1440" w:hanging="144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ab/>
      </w:r>
    </w:p>
    <w:p w:rsidR="002D1EF6" w:rsidRPr="00442062" w:rsidRDefault="002D1EF6" w:rsidP="002D1EF6">
      <w:pPr>
        <w:rPr>
          <w:rFonts w:ascii="Calibri" w:hAnsi="Calibri" w:cs="Calibri"/>
          <w:b/>
          <w:bCs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>Qualifications and Experience:</w:t>
      </w:r>
    </w:p>
    <w:p w:rsidR="000A7BB8" w:rsidRPr="00442062" w:rsidRDefault="000A7BB8" w:rsidP="000A7BB8">
      <w:pPr>
        <w:numPr>
          <w:ilvl w:val="0"/>
          <w:numId w:val="39"/>
        </w:numPr>
        <w:rPr>
          <w:rFonts w:ascii="Calibri" w:hAnsi="Calibri" w:cs="Calibri"/>
          <w:b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>Five or more years of experi</w:t>
      </w:r>
      <w:r>
        <w:rPr>
          <w:rFonts w:ascii="Calibri" w:hAnsi="Calibri" w:cs="Calibri"/>
          <w:bCs/>
          <w:sz w:val="24"/>
        </w:rPr>
        <w:t xml:space="preserve">ence and success in grant-writing with private foundations </w:t>
      </w:r>
    </w:p>
    <w:p w:rsidR="002D1EF6" w:rsidRPr="00442062" w:rsidRDefault="002D1EF6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Ease and enthusiasm in </w:t>
      </w:r>
      <w:r w:rsidR="000A7BB8">
        <w:rPr>
          <w:rFonts w:ascii="Calibri" w:hAnsi="Calibri" w:cs="Calibri"/>
          <w:bCs/>
          <w:sz w:val="24"/>
        </w:rPr>
        <w:t xml:space="preserve">creating written content that builds engagement and </w:t>
      </w:r>
      <w:r w:rsidRPr="00442062">
        <w:rPr>
          <w:rFonts w:ascii="Calibri" w:hAnsi="Calibri" w:cs="Calibri"/>
          <w:bCs/>
          <w:sz w:val="24"/>
        </w:rPr>
        <w:t xml:space="preserve">relationships   </w:t>
      </w:r>
    </w:p>
    <w:p w:rsidR="000A7BB8" w:rsidRPr="00442062" w:rsidRDefault="000A7BB8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Strong strategic writing skills </w:t>
      </w:r>
    </w:p>
    <w:p w:rsidR="002D1EF6" w:rsidRDefault="002D1EF6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Working knowledge of </w:t>
      </w:r>
      <w:r w:rsidR="000A7BB8">
        <w:rPr>
          <w:rFonts w:ascii="Calibri" w:hAnsi="Calibri" w:cs="Calibri"/>
          <w:bCs/>
          <w:sz w:val="24"/>
        </w:rPr>
        <w:t>nonprofit work</w:t>
      </w:r>
      <w:r w:rsidRPr="00442062">
        <w:rPr>
          <w:rFonts w:ascii="Calibri" w:hAnsi="Calibri" w:cs="Calibri"/>
          <w:bCs/>
          <w:sz w:val="24"/>
        </w:rPr>
        <w:t xml:space="preserve">, with </w:t>
      </w:r>
      <w:r w:rsidR="000A7BB8">
        <w:rPr>
          <w:rFonts w:ascii="Calibri" w:hAnsi="Calibri" w:cs="Calibri"/>
          <w:bCs/>
          <w:sz w:val="24"/>
        </w:rPr>
        <w:t>5</w:t>
      </w:r>
      <w:r w:rsidRPr="00442062">
        <w:rPr>
          <w:rFonts w:ascii="Calibri" w:hAnsi="Calibri" w:cs="Calibri"/>
          <w:bCs/>
          <w:sz w:val="24"/>
        </w:rPr>
        <w:t xml:space="preserve">+ years of </w:t>
      </w:r>
      <w:r w:rsidR="000A7BB8">
        <w:rPr>
          <w:rFonts w:ascii="Calibri" w:hAnsi="Calibri" w:cs="Calibri"/>
          <w:bCs/>
          <w:sz w:val="24"/>
        </w:rPr>
        <w:t>marketing, development</w:t>
      </w:r>
      <w:r w:rsidRPr="00442062">
        <w:rPr>
          <w:rFonts w:ascii="Calibri" w:hAnsi="Calibri" w:cs="Calibri"/>
          <w:bCs/>
          <w:sz w:val="24"/>
        </w:rPr>
        <w:t xml:space="preserve"> </w:t>
      </w:r>
      <w:r w:rsidR="00930759">
        <w:rPr>
          <w:rFonts w:ascii="Calibri" w:hAnsi="Calibri" w:cs="Calibri"/>
          <w:bCs/>
          <w:sz w:val="24"/>
        </w:rPr>
        <w:t>and</w:t>
      </w:r>
      <w:r w:rsidR="000A7BB8">
        <w:rPr>
          <w:rFonts w:ascii="Calibri" w:hAnsi="Calibri" w:cs="Calibri"/>
          <w:bCs/>
          <w:sz w:val="24"/>
        </w:rPr>
        <w:t>/or</w:t>
      </w:r>
      <w:r w:rsidR="00930759">
        <w:rPr>
          <w:rFonts w:ascii="Calibri" w:hAnsi="Calibri" w:cs="Calibri"/>
          <w:bCs/>
          <w:sz w:val="24"/>
        </w:rPr>
        <w:t xml:space="preserve"> communications </w:t>
      </w:r>
      <w:r w:rsidRPr="00442062">
        <w:rPr>
          <w:rFonts w:ascii="Calibri" w:hAnsi="Calibri" w:cs="Calibri"/>
          <w:bCs/>
          <w:sz w:val="24"/>
        </w:rPr>
        <w:t xml:space="preserve">experience.  </w:t>
      </w:r>
    </w:p>
    <w:p w:rsidR="000A7BB8" w:rsidRPr="00442062" w:rsidRDefault="000A7BB8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Ability to use stories to communicate mission</w:t>
      </w:r>
    </w:p>
    <w:p w:rsidR="002D1EF6" w:rsidRPr="00442062" w:rsidRDefault="002D1EF6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Value system and personal style that is collaborative, ethical, Christian, persuasive, credible and fun.  </w:t>
      </w:r>
    </w:p>
    <w:p w:rsidR="002D1EF6" w:rsidRPr="00442062" w:rsidRDefault="002D1EF6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Passionate about Bridge of Hope National’s </w:t>
      </w:r>
      <w:r w:rsidR="00E268D8">
        <w:rPr>
          <w:rFonts w:ascii="Calibri" w:hAnsi="Calibri" w:cs="Calibri"/>
          <w:bCs/>
          <w:sz w:val="24"/>
        </w:rPr>
        <w:t>mission of engaging Christian faith communities in ending family homelessness through neighboring relationships that demonstrate Christ’s love.</w:t>
      </w:r>
      <w:r w:rsidRPr="00442062">
        <w:rPr>
          <w:rFonts w:ascii="Calibri" w:hAnsi="Calibri" w:cs="Calibri"/>
          <w:bCs/>
          <w:sz w:val="24"/>
        </w:rPr>
        <w:t xml:space="preserve"> </w:t>
      </w:r>
    </w:p>
    <w:p w:rsidR="002D1EF6" w:rsidRPr="00442062" w:rsidRDefault="002D1EF6" w:rsidP="000A7BB8">
      <w:pPr>
        <w:numPr>
          <w:ilvl w:val="0"/>
          <w:numId w:val="39"/>
        </w:numPr>
        <w:rPr>
          <w:rFonts w:ascii="Calibri" w:hAnsi="Calibri" w:cs="Calibri"/>
          <w:bCs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College degree or equivalent life experience. </w:t>
      </w:r>
    </w:p>
    <w:p w:rsidR="002D1EF6" w:rsidRPr="00442062" w:rsidRDefault="002D1EF6" w:rsidP="000A7BB8">
      <w:pPr>
        <w:numPr>
          <w:ilvl w:val="0"/>
          <w:numId w:val="39"/>
        </w:num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bCs/>
          <w:sz w:val="24"/>
        </w:rPr>
        <w:t xml:space="preserve">Proficient </w:t>
      </w:r>
      <w:r w:rsidRPr="00442062">
        <w:rPr>
          <w:rFonts w:ascii="Calibri" w:hAnsi="Calibri" w:cs="Calibri"/>
          <w:sz w:val="24"/>
        </w:rPr>
        <w:t>Computer skills; knowledgeable of donor software systems and Microsoft Office products such as Outlook, Word, Excel, PowerPoint</w:t>
      </w:r>
    </w:p>
    <w:p w:rsidR="002D1EF6" w:rsidRDefault="000A7BB8" w:rsidP="000A7BB8">
      <w:pPr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2D1EF6" w:rsidRPr="00442062">
        <w:rPr>
          <w:rFonts w:ascii="Calibri" w:hAnsi="Calibri" w:cs="Calibri"/>
          <w:sz w:val="24"/>
        </w:rPr>
        <w:t xml:space="preserve">utstanding interpersonal, organizational and communication skills, </w:t>
      </w:r>
      <w:r>
        <w:rPr>
          <w:rFonts w:ascii="Calibri" w:hAnsi="Calibri" w:cs="Calibri"/>
          <w:sz w:val="24"/>
        </w:rPr>
        <w:t>h</w:t>
      </w:r>
      <w:r w:rsidR="002D1EF6" w:rsidRPr="00442062">
        <w:rPr>
          <w:rFonts w:ascii="Calibri" w:hAnsi="Calibri" w:cs="Calibri"/>
          <w:sz w:val="24"/>
        </w:rPr>
        <w:t>igh levels of self-motivation, optimism, and creativity</w:t>
      </w:r>
    </w:p>
    <w:p w:rsidR="000A7BB8" w:rsidRDefault="0088794B" w:rsidP="000A7BB8">
      <w:pPr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Commitment to work collaboratively</w:t>
      </w:r>
    </w:p>
    <w:p w:rsidR="0088794B" w:rsidRDefault="000A7BB8" w:rsidP="000A7BB8">
      <w:pPr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Ability t</w:t>
      </w:r>
      <w:r w:rsidR="0088794B" w:rsidRPr="0088794B">
        <w:rPr>
          <w:rFonts w:ascii="Calibri" w:hAnsi="Calibri" w:cs="Calibri"/>
          <w:sz w:val="24"/>
        </w:rPr>
        <w:t xml:space="preserve">o </w:t>
      </w:r>
      <w:r>
        <w:rPr>
          <w:rFonts w:ascii="Calibri" w:hAnsi="Calibri" w:cs="Calibri"/>
          <w:sz w:val="24"/>
        </w:rPr>
        <w:t xml:space="preserve">create communication plan </w:t>
      </w:r>
      <w:r w:rsidR="0088794B" w:rsidRPr="0088794B">
        <w:rPr>
          <w:rFonts w:ascii="Calibri" w:hAnsi="Calibri" w:cs="Calibri"/>
          <w:sz w:val="24"/>
        </w:rPr>
        <w:t>at both the strategic and tactical levels</w:t>
      </w:r>
    </w:p>
    <w:p w:rsidR="0088794B" w:rsidRPr="0088794B" w:rsidRDefault="0088794B" w:rsidP="000A7BB8">
      <w:pPr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Able to work independently and enjoys creating, implementing and managing new initiatives</w:t>
      </w:r>
    </w:p>
    <w:p w:rsidR="00AD6FC0" w:rsidRDefault="00AD6FC0" w:rsidP="002D1EF6">
      <w:pPr>
        <w:rPr>
          <w:rFonts w:ascii="Calibri" w:hAnsi="Calibri" w:cs="Calibri"/>
          <w:b/>
          <w:bCs/>
          <w:sz w:val="24"/>
        </w:rPr>
      </w:pPr>
    </w:p>
    <w:p w:rsidR="000A7BB8" w:rsidRDefault="000A7BB8" w:rsidP="002D1EF6">
      <w:pPr>
        <w:rPr>
          <w:rFonts w:ascii="Calibri" w:hAnsi="Calibri" w:cs="Calibri"/>
          <w:b/>
          <w:bCs/>
          <w:sz w:val="24"/>
        </w:rPr>
      </w:pPr>
    </w:p>
    <w:p w:rsidR="000A7BB8" w:rsidRPr="00442062" w:rsidRDefault="000A7BB8" w:rsidP="002D1EF6">
      <w:pPr>
        <w:rPr>
          <w:rFonts w:ascii="Calibri" w:hAnsi="Calibri" w:cs="Calibri"/>
          <w:b/>
          <w:bCs/>
          <w:sz w:val="24"/>
        </w:rPr>
      </w:pPr>
    </w:p>
    <w:p w:rsidR="002D1EF6" w:rsidRPr="00442062" w:rsidRDefault="002D1EF6" w:rsidP="002D1EF6">
      <w:pPr>
        <w:rPr>
          <w:rFonts w:ascii="Calibri" w:hAnsi="Calibri" w:cs="Calibri"/>
          <w:b/>
          <w:bCs/>
          <w:sz w:val="24"/>
        </w:rPr>
      </w:pPr>
      <w:r w:rsidRPr="00442062">
        <w:rPr>
          <w:rFonts w:ascii="Calibri" w:hAnsi="Calibri" w:cs="Calibri"/>
          <w:b/>
          <w:bCs/>
          <w:sz w:val="24"/>
        </w:rPr>
        <w:t>Responsibilities:</w:t>
      </w:r>
    </w:p>
    <w:p w:rsidR="00487B75" w:rsidRPr="00442062" w:rsidRDefault="00487B75" w:rsidP="00AD6FC0">
      <w:pPr>
        <w:ind w:left="1980"/>
        <w:rPr>
          <w:rFonts w:ascii="Calibri" w:hAnsi="Calibri" w:cs="Calibri"/>
          <w:b/>
          <w:sz w:val="24"/>
        </w:rPr>
      </w:pPr>
    </w:p>
    <w:p w:rsidR="00CE3CF2" w:rsidRPr="00442062" w:rsidRDefault="00CE3CF2" w:rsidP="00CE3CF2">
      <w:pPr>
        <w:rPr>
          <w:rFonts w:ascii="Calibri" w:hAnsi="Calibri" w:cs="Calibri"/>
          <w:sz w:val="24"/>
        </w:rPr>
      </w:pPr>
      <w:proofErr w:type="gramStart"/>
      <w:r w:rsidRPr="00442062">
        <w:rPr>
          <w:rFonts w:ascii="Calibri" w:hAnsi="Calibri" w:cs="Calibri"/>
          <w:b/>
          <w:sz w:val="24"/>
        </w:rPr>
        <w:t>Grant-writing</w:t>
      </w:r>
      <w:proofErr w:type="gramEnd"/>
      <w:r w:rsidRPr="00442062">
        <w:rPr>
          <w:rFonts w:ascii="Calibri" w:hAnsi="Calibri" w:cs="Calibri"/>
          <w:sz w:val="24"/>
        </w:rPr>
        <w:t xml:space="preserve"> </w:t>
      </w:r>
    </w:p>
    <w:p w:rsidR="00CE3CF2" w:rsidRDefault="00CE3CF2" w:rsidP="00CE3CF2">
      <w:pPr>
        <w:numPr>
          <w:ilvl w:val="0"/>
          <w:numId w:val="29"/>
        </w:num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sz w:val="24"/>
        </w:rPr>
        <w:t>Research and write grants for Bridge of Hope National</w:t>
      </w:r>
      <w:r w:rsidR="0043229E">
        <w:rPr>
          <w:rFonts w:ascii="Calibri" w:hAnsi="Calibri" w:cs="Calibri"/>
          <w:sz w:val="24"/>
        </w:rPr>
        <w:t xml:space="preserve"> (including </w:t>
      </w:r>
      <w:r w:rsidR="000A7BB8">
        <w:rPr>
          <w:rFonts w:ascii="Calibri" w:hAnsi="Calibri" w:cs="Calibri"/>
          <w:sz w:val="24"/>
        </w:rPr>
        <w:t xml:space="preserve">program work in </w:t>
      </w:r>
      <w:r w:rsidR="0043229E">
        <w:rPr>
          <w:rFonts w:ascii="Calibri" w:hAnsi="Calibri" w:cs="Calibri"/>
          <w:sz w:val="24"/>
        </w:rPr>
        <w:t xml:space="preserve">Lancaster and Chester County), </w:t>
      </w:r>
      <w:r w:rsidRPr="00442062">
        <w:rPr>
          <w:rFonts w:ascii="Calibri" w:hAnsi="Calibri" w:cs="Calibri"/>
          <w:sz w:val="24"/>
        </w:rPr>
        <w:t xml:space="preserve">as well as joint grants with or between </w:t>
      </w:r>
      <w:r w:rsidR="001A7AAE">
        <w:rPr>
          <w:rFonts w:ascii="Calibri" w:hAnsi="Calibri" w:cs="Calibri"/>
          <w:sz w:val="24"/>
        </w:rPr>
        <w:t xml:space="preserve">other </w:t>
      </w:r>
      <w:r w:rsidRPr="00442062">
        <w:rPr>
          <w:rFonts w:ascii="Calibri" w:hAnsi="Calibri" w:cs="Calibri"/>
          <w:sz w:val="24"/>
        </w:rPr>
        <w:t xml:space="preserve">affiliates.  </w:t>
      </w:r>
    </w:p>
    <w:p w:rsidR="00CE3CF2" w:rsidRDefault="00CE3CF2" w:rsidP="00CE3CF2">
      <w:pPr>
        <w:numPr>
          <w:ilvl w:val="0"/>
          <w:numId w:val="2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Research future potential foundation </w:t>
      </w:r>
      <w:proofErr w:type="gramStart"/>
      <w:r>
        <w:rPr>
          <w:rFonts w:ascii="Calibri" w:hAnsi="Calibri" w:cs="Calibri"/>
          <w:sz w:val="24"/>
        </w:rPr>
        <w:t>partners</w:t>
      </w:r>
      <w:proofErr w:type="gramEnd"/>
      <w:r>
        <w:rPr>
          <w:rFonts w:ascii="Calibri" w:hAnsi="Calibri" w:cs="Calibri"/>
          <w:sz w:val="24"/>
        </w:rPr>
        <w:t xml:space="preserve"> nationally, and in Lancaster and Chester Counties.</w:t>
      </w:r>
    </w:p>
    <w:p w:rsidR="00CE3CF2" w:rsidRPr="00442062" w:rsidRDefault="00CE3CF2" w:rsidP="00CE3CF2">
      <w:pPr>
        <w:numPr>
          <w:ilvl w:val="0"/>
          <w:numId w:val="2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Meet annual goal set for foundation income.</w:t>
      </w:r>
    </w:p>
    <w:p w:rsidR="00CE3CF2" w:rsidRPr="00442062" w:rsidRDefault="00CE3CF2" w:rsidP="00CE3CF2">
      <w:pPr>
        <w:numPr>
          <w:ilvl w:val="0"/>
          <w:numId w:val="29"/>
        </w:num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sz w:val="24"/>
        </w:rPr>
        <w:t xml:space="preserve">Build relationships with foundations and do follow-up reporting.  </w:t>
      </w:r>
    </w:p>
    <w:p w:rsidR="00CE3CF2" w:rsidRPr="00442062" w:rsidRDefault="000A7BB8" w:rsidP="00CE3CF2">
      <w:pPr>
        <w:numPr>
          <w:ilvl w:val="0"/>
          <w:numId w:val="2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="00CE3CF2" w:rsidRPr="00442062">
        <w:rPr>
          <w:rFonts w:ascii="Calibri" w:hAnsi="Calibri" w:cs="Calibri"/>
          <w:sz w:val="24"/>
        </w:rPr>
        <w:t xml:space="preserve">ork with affiliates in the same state/region as the national office, where multiple affiliates are located in the same funding regions and where joint approaches by multiple affiliates for a larger grant would be most effective.  </w:t>
      </w:r>
    </w:p>
    <w:p w:rsidR="00CE3CF2" w:rsidRPr="00442062" w:rsidRDefault="00CE3CF2" w:rsidP="00CE3CF2">
      <w:pPr>
        <w:numPr>
          <w:ilvl w:val="0"/>
          <w:numId w:val="29"/>
        </w:num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sz w:val="24"/>
        </w:rPr>
        <w:t xml:space="preserve">Promote the sharing of grant proposals and grant-writing expertise and experience among affiliates and across the network.  </w:t>
      </w:r>
    </w:p>
    <w:p w:rsidR="00CE3CF2" w:rsidRDefault="00CE3CF2" w:rsidP="001F78EB">
      <w:pPr>
        <w:rPr>
          <w:rFonts w:ascii="Calibri" w:hAnsi="Calibri" w:cs="Calibri"/>
          <w:b/>
          <w:sz w:val="24"/>
        </w:rPr>
      </w:pPr>
    </w:p>
    <w:p w:rsidR="00C61A05" w:rsidRDefault="00C61A05" w:rsidP="00C61A0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Design and implement online year-end appeals</w:t>
      </w:r>
    </w:p>
    <w:p w:rsidR="00C61A05" w:rsidRDefault="00C61A05" w:rsidP="00C61A05">
      <w:pPr>
        <w:numPr>
          <w:ilvl w:val="0"/>
          <w:numId w:val="38"/>
        </w:numPr>
        <w:ind w:left="14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Meet with development team to share/brainstorm theme for appeal themes and communications plan for implementation.</w:t>
      </w:r>
    </w:p>
    <w:p w:rsidR="00C61A05" w:rsidRDefault="00C61A05" w:rsidP="00C61A05">
      <w:pPr>
        <w:numPr>
          <w:ilvl w:val="1"/>
          <w:numId w:val="3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Work with writing and executing written and online appeals. </w:t>
      </w:r>
    </w:p>
    <w:p w:rsidR="00C61A05" w:rsidRDefault="00C61A05" w:rsidP="00C61A05">
      <w:pPr>
        <w:numPr>
          <w:ilvl w:val="0"/>
          <w:numId w:val="37"/>
        </w:numPr>
        <w:ind w:left="14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Draft campaign plans for Spring Appeal, Summer Initiative, Fall Appeal, </w:t>
      </w:r>
      <w:proofErr w:type="spellStart"/>
      <w:r>
        <w:rPr>
          <w:rFonts w:ascii="Calibri" w:hAnsi="Calibri" w:cs="Calibri"/>
          <w:sz w:val="24"/>
        </w:rPr>
        <w:t>ExtraGive</w:t>
      </w:r>
      <w:proofErr w:type="spellEnd"/>
      <w:r>
        <w:rPr>
          <w:rFonts w:ascii="Calibri" w:hAnsi="Calibri" w:cs="Calibri"/>
          <w:sz w:val="24"/>
        </w:rPr>
        <w:t xml:space="preserve">, Giving Tuesday and the Year-End campaign, including emails, social media and postcards. </w:t>
      </w:r>
    </w:p>
    <w:p w:rsidR="00C61A05" w:rsidRPr="00323A2F" w:rsidRDefault="00C61A05" w:rsidP="00C61A05">
      <w:pPr>
        <w:numPr>
          <w:ilvl w:val="0"/>
          <w:numId w:val="37"/>
        </w:numPr>
        <w:ind w:left="1440"/>
        <w:rPr>
          <w:rFonts w:ascii="Calibri" w:hAnsi="Calibri" w:cs="Calibri"/>
          <w:b/>
          <w:sz w:val="24"/>
        </w:rPr>
      </w:pPr>
      <w:r w:rsidRPr="00323A2F">
        <w:rPr>
          <w:rFonts w:ascii="Calibri" w:hAnsi="Calibri" w:cs="Calibri"/>
          <w:sz w:val="24"/>
        </w:rPr>
        <w:t xml:space="preserve">Analyzing giving trends from appeals </w:t>
      </w:r>
      <w:r>
        <w:rPr>
          <w:rFonts w:ascii="Calibri" w:hAnsi="Calibri" w:cs="Calibri"/>
          <w:sz w:val="24"/>
        </w:rPr>
        <w:t>to discern what is working</w:t>
      </w:r>
    </w:p>
    <w:p w:rsidR="00C61A05" w:rsidRDefault="00C61A05" w:rsidP="001F78EB">
      <w:pPr>
        <w:rPr>
          <w:rFonts w:ascii="Calibri" w:hAnsi="Calibri" w:cs="Calibri"/>
          <w:b/>
          <w:sz w:val="24"/>
        </w:rPr>
      </w:pPr>
    </w:p>
    <w:p w:rsidR="002D1EF6" w:rsidRPr="00442062" w:rsidRDefault="00CE3CF2" w:rsidP="001F78E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Serve on the Marketing team, including development and implementing </w:t>
      </w:r>
      <w:r w:rsidR="000A7BB8">
        <w:rPr>
          <w:rFonts w:ascii="Calibri" w:hAnsi="Calibri" w:cs="Calibri"/>
          <w:b/>
          <w:sz w:val="24"/>
        </w:rPr>
        <w:t xml:space="preserve">of </w:t>
      </w:r>
      <w:r>
        <w:rPr>
          <w:rFonts w:ascii="Calibri" w:hAnsi="Calibri" w:cs="Calibri"/>
          <w:b/>
          <w:sz w:val="24"/>
        </w:rPr>
        <w:t>an</w:t>
      </w:r>
      <w:r w:rsidR="0088794B" w:rsidRPr="0088794B">
        <w:rPr>
          <w:rFonts w:ascii="Calibri" w:hAnsi="Calibri" w:cs="Calibri"/>
          <w:b/>
          <w:sz w:val="24"/>
        </w:rPr>
        <w:t xml:space="preserve"> annual communications plan</w:t>
      </w:r>
      <w:r w:rsidR="00DC25D6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Oversees </w:t>
      </w:r>
      <w:r w:rsidR="00DC25D6">
        <w:rPr>
          <w:rFonts w:ascii="Calibri" w:hAnsi="Calibri" w:cs="Calibri"/>
          <w:b/>
          <w:sz w:val="24"/>
        </w:rPr>
        <w:t>communications</w:t>
      </w:r>
      <w:r w:rsidR="000D49EE">
        <w:rPr>
          <w:rFonts w:ascii="Calibri" w:hAnsi="Calibri" w:cs="Calibri"/>
          <w:b/>
          <w:sz w:val="24"/>
        </w:rPr>
        <w:t xml:space="preserve"> with constituents, editing, </w:t>
      </w:r>
      <w:r w:rsidR="00DC25D6">
        <w:rPr>
          <w:rFonts w:ascii="Calibri" w:hAnsi="Calibri" w:cs="Calibri"/>
          <w:b/>
          <w:sz w:val="24"/>
        </w:rPr>
        <w:t>proofing</w:t>
      </w:r>
      <w:r w:rsidR="000D49EE">
        <w:rPr>
          <w:rFonts w:ascii="Calibri" w:hAnsi="Calibri" w:cs="Calibri"/>
          <w:b/>
          <w:sz w:val="24"/>
        </w:rPr>
        <w:t xml:space="preserve"> other communications.</w:t>
      </w:r>
      <w:r w:rsidR="00DC25D6">
        <w:rPr>
          <w:rFonts w:ascii="Calibri" w:hAnsi="Calibri" w:cs="Calibri"/>
          <w:b/>
          <w:sz w:val="24"/>
        </w:rPr>
        <w:t xml:space="preserve"> </w:t>
      </w:r>
      <w:r w:rsidR="0088794B" w:rsidRPr="0088794B">
        <w:rPr>
          <w:rFonts w:ascii="Calibri" w:hAnsi="Calibri" w:cs="Calibri"/>
          <w:b/>
          <w:sz w:val="24"/>
        </w:rPr>
        <w:t xml:space="preserve"> </w:t>
      </w:r>
    </w:p>
    <w:p w:rsidR="000D49EE" w:rsidRPr="00442062" w:rsidRDefault="00233E1E" w:rsidP="00233E1E">
      <w:pPr>
        <w:numPr>
          <w:ilvl w:val="0"/>
          <w:numId w:val="24"/>
        </w:numPr>
        <w:rPr>
          <w:rFonts w:ascii="Calibri" w:hAnsi="Calibri" w:cs="Calibri"/>
          <w:b/>
          <w:sz w:val="24"/>
        </w:rPr>
      </w:pPr>
      <w:r w:rsidRPr="00233E1E">
        <w:rPr>
          <w:rFonts w:ascii="Calibri" w:hAnsi="Calibri" w:cs="Calibri"/>
          <w:sz w:val="24"/>
        </w:rPr>
        <w:t xml:space="preserve">Manage the </w:t>
      </w:r>
      <w:r w:rsidR="005E002C">
        <w:rPr>
          <w:rFonts w:ascii="Calibri" w:hAnsi="Calibri" w:cs="Calibri"/>
          <w:sz w:val="24"/>
        </w:rPr>
        <w:t xml:space="preserve">content for </w:t>
      </w:r>
      <w:r w:rsidRPr="00233E1E">
        <w:rPr>
          <w:rFonts w:ascii="Calibri" w:hAnsi="Calibri" w:cs="Calibri"/>
          <w:sz w:val="24"/>
        </w:rPr>
        <w:t>all print and electronic collateral including, but not limited to, newsletters</w:t>
      </w:r>
      <w:r w:rsidR="002D2EC3">
        <w:rPr>
          <w:rFonts w:ascii="Calibri" w:hAnsi="Calibri" w:cs="Calibri"/>
          <w:sz w:val="24"/>
        </w:rPr>
        <w:t xml:space="preserve"> (3 per year)</w:t>
      </w:r>
      <w:r w:rsidRPr="00233E1E">
        <w:rPr>
          <w:rFonts w:ascii="Calibri" w:hAnsi="Calibri" w:cs="Calibri"/>
          <w:sz w:val="24"/>
        </w:rPr>
        <w:t xml:space="preserve">, </w:t>
      </w:r>
      <w:r w:rsidR="002D2EC3">
        <w:rPr>
          <w:rFonts w:ascii="Calibri" w:hAnsi="Calibri" w:cs="Calibri"/>
          <w:sz w:val="24"/>
        </w:rPr>
        <w:t xml:space="preserve">county inserts (annually), Impact Report (annually), </w:t>
      </w:r>
      <w:r w:rsidRPr="00233E1E">
        <w:rPr>
          <w:rFonts w:ascii="Calibri" w:hAnsi="Calibri" w:cs="Calibri"/>
          <w:sz w:val="24"/>
        </w:rPr>
        <w:t xml:space="preserve">brochures, and </w:t>
      </w:r>
      <w:r>
        <w:rPr>
          <w:rFonts w:ascii="Calibri" w:hAnsi="Calibri" w:cs="Calibri"/>
          <w:sz w:val="24"/>
        </w:rPr>
        <w:t>the</w:t>
      </w:r>
      <w:r w:rsidRPr="00233E1E">
        <w:rPr>
          <w:rFonts w:ascii="Calibri" w:hAnsi="Calibri" w:cs="Calibri"/>
          <w:sz w:val="24"/>
        </w:rPr>
        <w:t xml:space="preserve"> website</w:t>
      </w:r>
      <w:r w:rsidR="00680690">
        <w:rPr>
          <w:rFonts w:ascii="Calibri" w:hAnsi="Calibri" w:cs="Calibri"/>
          <w:sz w:val="24"/>
        </w:rPr>
        <w:t xml:space="preserve">. </w:t>
      </w:r>
      <w:r w:rsidR="000D49EE">
        <w:rPr>
          <w:rFonts w:ascii="Calibri" w:hAnsi="Calibri" w:cs="Calibri"/>
          <w:sz w:val="24"/>
        </w:rPr>
        <w:t>Assist with the development of other marketing materials, focusing on development materials and public relations.</w:t>
      </w:r>
    </w:p>
    <w:p w:rsidR="001F78EB" w:rsidRDefault="001F78EB" w:rsidP="001F78EB">
      <w:pPr>
        <w:rPr>
          <w:rFonts w:ascii="Calibri" w:hAnsi="Calibri" w:cs="Calibri"/>
          <w:b/>
          <w:sz w:val="24"/>
        </w:rPr>
      </w:pPr>
    </w:p>
    <w:p w:rsidR="00680690" w:rsidRDefault="00680690" w:rsidP="001F78E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Oversee and approve content for all videos produced by Bridge of Hope for the </w:t>
      </w:r>
      <w:proofErr w:type="gramStart"/>
      <w:r>
        <w:rPr>
          <w:rFonts w:ascii="Calibri" w:hAnsi="Calibri" w:cs="Calibri"/>
          <w:b/>
          <w:sz w:val="24"/>
        </w:rPr>
        <w:t>general public</w:t>
      </w:r>
      <w:proofErr w:type="gramEnd"/>
      <w:r>
        <w:rPr>
          <w:rFonts w:ascii="Calibri" w:hAnsi="Calibri" w:cs="Calibri"/>
          <w:b/>
          <w:sz w:val="24"/>
        </w:rPr>
        <w:t xml:space="preserve"> and/or donors.</w:t>
      </w:r>
    </w:p>
    <w:p w:rsidR="00680690" w:rsidRPr="002D2EC3" w:rsidRDefault="00680690" w:rsidP="001F78EB">
      <w:pPr>
        <w:numPr>
          <w:ilvl w:val="0"/>
          <w:numId w:val="35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Work with Project </w:t>
      </w:r>
      <w:r w:rsidR="00CE3CF2">
        <w:rPr>
          <w:rFonts w:ascii="Calibri" w:hAnsi="Calibri" w:cs="Calibri"/>
          <w:sz w:val="24"/>
        </w:rPr>
        <w:t>and Event Manager</w:t>
      </w:r>
      <w:r>
        <w:rPr>
          <w:rFonts w:ascii="Calibri" w:hAnsi="Calibri" w:cs="Calibri"/>
          <w:sz w:val="24"/>
        </w:rPr>
        <w:t xml:space="preserve"> on production and outsourcing of videography and/or Location Resource Coordinator for videography if done in-house.</w:t>
      </w:r>
    </w:p>
    <w:p w:rsidR="00004BD0" w:rsidRDefault="00004BD0" w:rsidP="00004BD0">
      <w:pPr>
        <w:numPr>
          <w:ilvl w:val="0"/>
          <w:numId w:val="35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Serve as on-site set-design/producer when videos </w:t>
      </w:r>
      <w:proofErr w:type="gramStart"/>
      <w:r>
        <w:rPr>
          <w:rFonts w:ascii="Calibri" w:hAnsi="Calibri" w:cs="Calibri"/>
          <w:sz w:val="24"/>
        </w:rPr>
        <w:t>are produced</w:t>
      </w:r>
      <w:proofErr w:type="gramEnd"/>
      <w:r>
        <w:rPr>
          <w:rFonts w:ascii="Calibri" w:hAnsi="Calibri" w:cs="Calibri"/>
          <w:sz w:val="24"/>
        </w:rPr>
        <w:t xml:space="preserve"> in Lancaster/Chester County regions.</w:t>
      </w:r>
    </w:p>
    <w:p w:rsidR="00680690" w:rsidRDefault="00680690" w:rsidP="001F78EB">
      <w:pPr>
        <w:numPr>
          <w:ilvl w:val="0"/>
          <w:numId w:val="35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Assure all videos are consistent with our </w:t>
      </w:r>
      <w:proofErr w:type="gramStart"/>
      <w:r>
        <w:rPr>
          <w:rFonts w:ascii="Calibri" w:hAnsi="Calibri" w:cs="Calibri"/>
          <w:sz w:val="24"/>
        </w:rPr>
        <w:t>4</w:t>
      </w:r>
      <w:proofErr w:type="gramEnd"/>
      <w:r>
        <w:rPr>
          <w:rFonts w:ascii="Calibri" w:hAnsi="Calibri" w:cs="Calibri"/>
          <w:sz w:val="24"/>
        </w:rPr>
        <w:t xml:space="preserve"> values and maintain identity standards and commitment to quality products.</w:t>
      </w:r>
    </w:p>
    <w:p w:rsidR="00CE3CF2" w:rsidRDefault="00CE3CF2" w:rsidP="001F78EB">
      <w:pPr>
        <w:rPr>
          <w:rFonts w:ascii="Calibri" w:hAnsi="Calibri" w:cs="Calibri"/>
          <w:b/>
          <w:sz w:val="24"/>
        </w:rPr>
      </w:pPr>
    </w:p>
    <w:p w:rsidR="003257F5" w:rsidRPr="00442062" w:rsidRDefault="003257F5" w:rsidP="001F78EB">
      <w:pPr>
        <w:rPr>
          <w:rFonts w:ascii="Calibri" w:hAnsi="Calibri" w:cs="Calibri"/>
          <w:b/>
          <w:sz w:val="24"/>
        </w:rPr>
      </w:pPr>
      <w:r w:rsidRPr="00442062">
        <w:rPr>
          <w:rFonts w:ascii="Calibri" w:hAnsi="Calibri" w:cs="Calibri"/>
          <w:b/>
          <w:sz w:val="24"/>
        </w:rPr>
        <w:t>Social Media</w:t>
      </w:r>
      <w:r>
        <w:rPr>
          <w:rFonts w:ascii="Calibri" w:hAnsi="Calibri" w:cs="Calibri"/>
          <w:b/>
          <w:sz w:val="24"/>
        </w:rPr>
        <w:t xml:space="preserve"> and Website Communications</w:t>
      </w:r>
      <w:r w:rsidRPr="00442062">
        <w:rPr>
          <w:rFonts w:ascii="Calibri" w:hAnsi="Calibri" w:cs="Calibri"/>
          <w:b/>
          <w:sz w:val="24"/>
        </w:rPr>
        <w:t xml:space="preserve"> </w:t>
      </w:r>
    </w:p>
    <w:p w:rsidR="003257F5" w:rsidRDefault="003257F5" w:rsidP="001F78EB">
      <w:pPr>
        <w:numPr>
          <w:ilvl w:val="0"/>
          <w:numId w:val="2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Lead generation of online content </w:t>
      </w:r>
      <w:r w:rsidRPr="00233E1E">
        <w:rPr>
          <w:rFonts w:ascii="Calibri" w:hAnsi="Calibri" w:cs="Calibri"/>
          <w:sz w:val="24"/>
        </w:rPr>
        <w:t>that engages audience segments and leads to measurable action.</w:t>
      </w:r>
    </w:p>
    <w:p w:rsidR="003257F5" w:rsidRPr="001B6CC1" w:rsidRDefault="003257F5" w:rsidP="001F78EB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1B6CC1">
        <w:rPr>
          <w:rFonts w:ascii="Calibri" w:hAnsi="Calibri" w:cs="Calibri"/>
          <w:sz w:val="24"/>
        </w:rPr>
        <w:t xml:space="preserve">Work to maximum SEO and analytics, building on what is working based on our metrics, </w:t>
      </w:r>
      <w:r>
        <w:rPr>
          <w:rFonts w:ascii="Calibri" w:hAnsi="Calibri" w:cs="Calibri"/>
          <w:sz w:val="24"/>
        </w:rPr>
        <w:t>for best external</w:t>
      </w:r>
      <w:r w:rsidRPr="001B6CC1">
        <w:rPr>
          <w:rFonts w:ascii="Calibri" w:hAnsi="Calibri" w:cs="Calibri"/>
          <w:sz w:val="24"/>
        </w:rPr>
        <w:t xml:space="preserve"> communication.  </w:t>
      </w:r>
    </w:p>
    <w:p w:rsidR="003257F5" w:rsidRPr="00442062" w:rsidRDefault="003257F5" w:rsidP="001F78EB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sz w:val="24"/>
        </w:rPr>
        <w:t xml:space="preserve">Create and implement social media and digital strategy for </w:t>
      </w:r>
      <w:r>
        <w:rPr>
          <w:rFonts w:ascii="Calibri" w:hAnsi="Calibri" w:cs="Calibri"/>
          <w:sz w:val="24"/>
        </w:rPr>
        <w:t xml:space="preserve">communications, </w:t>
      </w:r>
      <w:r w:rsidRPr="00442062">
        <w:rPr>
          <w:rFonts w:ascii="Calibri" w:hAnsi="Calibri" w:cs="Calibri"/>
          <w:sz w:val="24"/>
        </w:rPr>
        <w:t>fundraising and outreach.</w:t>
      </w:r>
    </w:p>
    <w:p w:rsidR="003257F5" w:rsidRDefault="003257F5" w:rsidP="001F78EB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sz w:val="24"/>
        </w:rPr>
        <w:t>Coordinate (post, maintain) and expand Bridge of Hope National’s social media presence (Facebook, LinkedIn, Instagram, YouTube)</w:t>
      </w:r>
    </w:p>
    <w:p w:rsidR="003257F5" w:rsidRPr="00442062" w:rsidRDefault="003257F5" w:rsidP="001F78EB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233E1E">
        <w:rPr>
          <w:rFonts w:ascii="Calibri" w:hAnsi="Calibri" w:cs="Calibri"/>
          <w:sz w:val="24"/>
        </w:rPr>
        <w:t xml:space="preserve">Coordinate webpage </w:t>
      </w:r>
      <w:r>
        <w:rPr>
          <w:rFonts w:ascii="Calibri" w:hAnsi="Calibri" w:cs="Calibri"/>
          <w:sz w:val="24"/>
        </w:rPr>
        <w:t xml:space="preserve">content, ensuring </w:t>
      </w:r>
      <w:r w:rsidRPr="00233E1E">
        <w:rPr>
          <w:rFonts w:ascii="Calibri" w:hAnsi="Calibri" w:cs="Calibri"/>
          <w:sz w:val="24"/>
        </w:rPr>
        <w:t>that new and consistent information (article links, stories, and events) is posted regularly</w:t>
      </w:r>
    </w:p>
    <w:p w:rsidR="0043229E" w:rsidRDefault="0043229E" w:rsidP="00323A2F">
      <w:pPr>
        <w:ind w:left="1080"/>
        <w:rPr>
          <w:rFonts w:ascii="Calibri" w:hAnsi="Calibri" w:cs="Calibri"/>
          <w:sz w:val="24"/>
        </w:rPr>
      </w:pPr>
    </w:p>
    <w:p w:rsidR="0068195C" w:rsidRDefault="0068195C" w:rsidP="00683BF5">
      <w:pPr>
        <w:rPr>
          <w:rFonts w:ascii="Calibri" w:hAnsi="Calibri" w:cs="Calibri"/>
          <w:b/>
          <w:sz w:val="24"/>
        </w:rPr>
      </w:pPr>
      <w:r w:rsidRPr="00442062">
        <w:rPr>
          <w:rFonts w:ascii="Calibri" w:hAnsi="Calibri" w:cs="Calibri"/>
          <w:b/>
          <w:sz w:val="24"/>
        </w:rPr>
        <w:t>Special Projects related to</w:t>
      </w:r>
      <w:r w:rsidR="00DC25D6">
        <w:rPr>
          <w:rFonts w:ascii="Calibri" w:hAnsi="Calibri" w:cs="Calibri"/>
          <w:b/>
          <w:sz w:val="24"/>
        </w:rPr>
        <w:t xml:space="preserve"> communications,</w:t>
      </w:r>
      <w:r w:rsidRPr="00442062">
        <w:rPr>
          <w:rFonts w:ascii="Calibri" w:hAnsi="Calibri" w:cs="Calibri"/>
          <w:b/>
          <w:sz w:val="24"/>
        </w:rPr>
        <w:t xml:space="preserve"> development, marketing and location support</w:t>
      </w:r>
      <w:r w:rsidR="00A61401" w:rsidRPr="00442062">
        <w:rPr>
          <w:rFonts w:ascii="Calibri" w:hAnsi="Calibri" w:cs="Calibri"/>
          <w:b/>
          <w:sz w:val="24"/>
        </w:rPr>
        <w:t xml:space="preserve">  </w:t>
      </w:r>
    </w:p>
    <w:p w:rsidR="001755FC" w:rsidRPr="00442062" w:rsidRDefault="001755FC" w:rsidP="002D2EC3">
      <w:pPr>
        <w:numPr>
          <w:ilvl w:val="0"/>
          <w:numId w:val="28"/>
        </w:numPr>
        <w:ind w:left="1440"/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sz w:val="24"/>
        </w:rPr>
        <w:t>Work as a team with other staff to ensure that Bridge of Hope National holds out the vision and big picture for the growing movement of Bridge of Hope</w:t>
      </w:r>
      <w:r w:rsidR="002D2EC3">
        <w:rPr>
          <w:rFonts w:ascii="Calibri" w:hAnsi="Calibri" w:cs="Calibri"/>
          <w:sz w:val="24"/>
        </w:rPr>
        <w:t xml:space="preserve"> in all marketing and communication pieces</w:t>
      </w:r>
      <w:r w:rsidRPr="00442062">
        <w:rPr>
          <w:rFonts w:ascii="Calibri" w:hAnsi="Calibri" w:cs="Calibri"/>
          <w:sz w:val="24"/>
        </w:rPr>
        <w:t xml:space="preserve">.  </w:t>
      </w:r>
    </w:p>
    <w:p w:rsidR="003257F5" w:rsidRPr="00442062" w:rsidRDefault="003257F5" w:rsidP="002D2EC3">
      <w:pPr>
        <w:ind w:left="1440"/>
        <w:rPr>
          <w:rFonts w:ascii="Calibri" w:hAnsi="Calibri" w:cs="Calibri"/>
          <w:sz w:val="24"/>
        </w:rPr>
      </w:pPr>
    </w:p>
    <w:p w:rsidR="002D1EF6" w:rsidRPr="00442062" w:rsidRDefault="002D1EF6" w:rsidP="00683BF5">
      <w:pPr>
        <w:rPr>
          <w:rFonts w:ascii="Calibri" w:hAnsi="Calibri" w:cs="Calibri"/>
          <w:sz w:val="24"/>
        </w:rPr>
      </w:pPr>
      <w:r w:rsidRPr="00442062">
        <w:rPr>
          <w:rFonts w:ascii="Calibri" w:hAnsi="Calibri" w:cs="Calibri"/>
          <w:b/>
          <w:sz w:val="24"/>
        </w:rPr>
        <w:t xml:space="preserve">Other duties as assigned by the </w:t>
      </w:r>
      <w:r w:rsidR="00680690">
        <w:rPr>
          <w:rFonts w:ascii="Calibri" w:hAnsi="Calibri" w:cs="Calibri"/>
          <w:b/>
          <w:sz w:val="24"/>
        </w:rPr>
        <w:t>CEO</w:t>
      </w:r>
      <w:r w:rsidR="000A5840">
        <w:rPr>
          <w:rFonts w:ascii="Calibri" w:hAnsi="Calibri" w:cs="Calibri"/>
          <w:sz w:val="24"/>
        </w:rPr>
        <w:t xml:space="preserve"> </w:t>
      </w:r>
      <w:r w:rsidR="000A5840" w:rsidRPr="000A5840">
        <w:rPr>
          <w:rFonts w:ascii="Calibri" w:hAnsi="Calibri" w:cs="Calibri"/>
          <w:b/>
          <w:sz w:val="24"/>
        </w:rPr>
        <w:t>and Chief Development Officer</w:t>
      </w:r>
      <w:r w:rsidRPr="00442062">
        <w:rPr>
          <w:rFonts w:ascii="Calibri" w:hAnsi="Calibri" w:cs="Calibri"/>
          <w:sz w:val="24"/>
        </w:rPr>
        <w:t xml:space="preserve"> </w:t>
      </w:r>
    </w:p>
    <w:p w:rsidR="002D1EF6" w:rsidRPr="00442062" w:rsidRDefault="002D1EF6" w:rsidP="002D1EF6">
      <w:pPr>
        <w:rPr>
          <w:rFonts w:ascii="Calibri" w:hAnsi="Calibri" w:cs="Calibri"/>
          <w:sz w:val="24"/>
        </w:rPr>
      </w:pPr>
    </w:p>
    <w:sectPr w:rsidR="002D1EF6" w:rsidRPr="00442062" w:rsidSect="00C31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720" w:right="1008" w:bottom="720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24" w:rsidRDefault="00EF5E24">
      <w:r>
        <w:separator/>
      </w:r>
    </w:p>
  </w:endnote>
  <w:endnote w:type="continuationSeparator" w:id="0">
    <w:p w:rsidR="00EF5E24" w:rsidRDefault="00E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4" w:rsidRDefault="00716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4" w:rsidRDefault="00716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4" w:rsidRDefault="00716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24" w:rsidRDefault="00EF5E24">
      <w:r>
        <w:separator/>
      </w:r>
    </w:p>
  </w:footnote>
  <w:footnote w:type="continuationSeparator" w:id="0">
    <w:p w:rsidR="00EF5E24" w:rsidRDefault="00EF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4" w:rsidRDefault="00716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4" w:rsidRDefault="00716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34" w:rsidRDefault="0071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BA2"/>
    <w:multiLevelType w:val="hybridMultilevel"/>
    <w:tmpl w:val="2D64D270"/>
    <w:lvl w:ilvl="0" w:tplc="B8423C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D2E1C"/>
    <w:multiLevelType w:val="hybridMultilevel"/>
    <w:tmpl w:val="45123E86"/>
    <w:lvl w:ilvl="0" w:tplc="56AA18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36308"/>
    <w:multiLevelType w:val="hybridMultilevel"/>
    <w:tmpl w:val="77EE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3461"/>
    <w:multiLevelType w:val="hybridMultilevel"/>
    <w:tmpl w:val="00CAB9EC"/>
    <w:lvl w:ilvl="0" w:tplc="E9E8F5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636DFA"/>
    <w:multiLevelType w:val="hybridMultilevel"/>
    <w:tmpl w:val="0BF630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2563"/>
    <w:multiLevelType w:val="hybridMultilevel"/>
    <w:tmpl w:val="E1A03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33A0A"/>
    <w:multiLevelType w:val="hybridMultilevel"/>
    <w:tmpl w:val="C70E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37B7D"/>
    <w:multiLevelType w:val="hybridMultilevel"/>
    <w:tmpl w:val="90B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6E45"/>
    <w:multiLevelType w:val="hybridMultilevel"/>
    <w:tmpl w:val="1EA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6924"/>
    <w:multiLevelType w:val="hybridMultilevel"/>
    <w:tmpl w:val="D03C2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60B21"/>
    <w:multiLevelType w:val="hybridMultilevel"/>
    <w:tmpl w:val="44C8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08AB"/>
    <w:multiLevelType w:val="hybridMultilevel"/>
    <w:tmpl w:val="892A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57B55"/>
    <w:multiLevelType w:val="hybridMultilevel"/>
    <w:tmpl w:val="77AA1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C7A27"/>
    <w:multiLevelType w:val="hybridMultilevel"/>
    <w:tmpl w:val="421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27B70"/>
    <w:multiLevelType w:val="hybridMultilevel"/>
    <w:tmpl w:val="71C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005"/>
    <w:multiLevelType w:val="hybridMultilevel"/>
    <w:tmpl w:val="E48A3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032F97"/>
    <w:multiLevelType w:val="hybridMultilevel"/>
    <w:tmpl w:val="EA1E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745AF4"/>
    <w:multiLevelType w:val="hybridMultilevel"/>
    <w:tmpl w:val="669CD4C8"/>
    <w:lvl w:ilvl="0" w:tplc="33EE8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D30594"/>
    <w:multiLevelType w:val="hybridMultilevel"/>
    <w:tmpl w:val="6B482F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10346"/>
    <w:multiLevelType w:val="hybridMultilevel"/>
    <w:tmpl w:val="709C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604"/>
    <w:multiLevelType w:val="hybridMultilevel"/>
    <w:tmpl w:val="EE561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65206"/>
    <w:multiLevelType w:val="hybridMultilevel"/>
    <w:tmpl w:val="00565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1C04FD"/>
    <w:multiLevelType w:val="hybridMultilevel"/>
    <w:tmpl w:val="F5B6D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F440FD"/>
    <w:multiLevelType w:val="hybridMultilevel"/>
    <w:tmpl w:val="E4E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6A0"/>
    <w:multiLevelType w:val="hybridMultilevel"/>
    <w:tmpl w:val="20D6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364EE"/>
    <w:multiLevelType w:val="hybridMultilevel"/>
    <w:tmpl w:val="81B233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53ECB"/>
    <w:multiLevelType w:val="hybridMultilevel"/>
    <w:tmpl w:val="6EFA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606E"/>
    <w:multiLevelType w:val="hybridMultilevel"/>
    <w:tmpl w:val="31D07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C5669"/>
    <w:multiLevelType w:val="hybridMultilevel"/>
    <w:tmpl w:val="2EE46A54"/>
    <w:lvl w:ilvl="0" w:tplc="DBB8A6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D87380"/>
    <w:multiLevelType w:val="hybridMultilevel"/>
    <w:tmpl w:val="93FCC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746C51"/>
    <w:multiLevelType w:val="hybridMultilevel"/>
    <w:tmpl w:val="5DAC1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A7B7B"/>
    <w:multiLevelType w:val="hybridMultilevel"/>
    <w:tmpl w:val="628290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F953EA"/>
    <w:multiLevelType w:val="hybridMultilevel"/>
    <w:tmpl w:val="0CA0A9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593E24"/>
    <w:multiLevelType w:val="hybridMultilevel"/>
    <w:tmpl w:val="44640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A64C86"/>
    <w:multiLevelType w:val="hybridMultilevel"/>
    <w:tmpl w:val="08A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B5630"/>
    <w:multiLevelType w:val="hybridMultilevel"/>
    <w:tmpl w:val="84260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D2A1D"/>
    <w:multiLevelType w:val="hybridMultilevel"/>
    <w:tmpl w:val="E04EC74C"/>
    <w:lvl w:ilvl="0" w:tplc="6ACA2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35FF2"/>
    <w:multiLevelType w:val="hybridMultilevel"/>
    <w:tmpl w:val="4484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BA4ADD"/>
    <w:multiLevelType w:val="hybridMultilevel"/>
    <w:tmpl w:val="6774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"/>
  </w:num>
  <w:num w:numId="5">
    <w:abstractNumId w:val="9"/>
  </w:num>
  <w:num w:numId="6">
    <w:abstractNumId w:val="28"/>
  </w:num>
  <w:num w:numId="7">
    <w:abstractNumId w:val="29"/>
  </w:num>
  <w:num w:numId="8">
    <w:abstractNumId w:val="17"/>
  </w:num>
  <w:num w:numId="9">
    <w:abstractNumId w:val="21"/>
  </w:num>
  <w:num w:numId="10">
    <w:abstractNumId w:val="0"/>
  </w:num>
  <w:num w:numId="11">
    <w:abstractNumId w:val="20"/>
  </w:num>
  <w:num w:numId="12">
    <w:abstractNumId w:val="26"/>
  </w:num>
  <w:num w:numId="13">
    <w:abstractNumId w:val="36"/>
  </w:num>
  <w:num w:numId="14">
    <w:abstractNumId w:val="4"/>
  </w:num>
  <w:num w:numId="15">
    <w:abstractNumId w:val="25"/>
  </w:num>
  <w:num w:numId="16">
    <w:abstractNumId w:val="38"/>
  </w:num>
  <w:num w:numId="17">
    <w:abstractNumId w:val="10"/>
  </w:num>
  <w:num w:numId="18">
    <w:abstractNumId w:val="5"/>
  </w:num>
  <w:num w:numId="19">
    <w:abstractNumId w:val="2"/>
  </w:num>
  <w:num w:numId="20">
    <w:abstractNumId w:val="27"/>
  </w:num>
  <w:num w:numId="21">
    <w:abstractNumId w:val="30"/>
  </w:num>
  <w:num w:numId="22">
    <w:abstractNumId w:val="37"/>
  </w:num>
  <w:num w:numId="23">
    <w:abstractNumId w:val="11"/>
  </w:num>
  <w:num w:numId="24">
    <w:abstractNumId w:val="6"/>
  </w:num>
  <w:num w:numId="25">
    <w:abstractNumId w:val="14"/>
  </w:num>
  <w:num w:numId="26">
    <w:abstractNumId w:val="22"/>
  </w:num>
  <w:num w:numId="27">
    <w:abstractNumId w:val="31"/>
  </w:num>
  <w:num w:numId="28">
    <w:abstractNumId w:val="12"/>
  </w:num>
  <w:num w:numId="29">
    <w:abstractNumId w:val="16"/>
  </w:num>
  <w:num w:numId="30">
    <w:abstractNumId w:val="23"/>
  </w:num>
  <w:num w:numId="31">
    <w:abstractNumId w:val="19"/>
  </w:num>
  <w:num w:numId="32">
    <w:abstractNumId w:val="33"/>
  </w:num>
  <w:num w:numId="33">
    <w:abstractNumId w:val="32"/>
  </w:num>
  <w:num w:numId="34">
    <w:abstractNumId w:val="13"/>
  </w:num>
  <w:num w:numId="35">
    <w:abstractNumId w:val="24"/>
  </w:num>
  <w:num w:numId="36">
    <w:abstractNumId w:val="15"/>
  </w:num>
  <w:num w:numId="37">
    <w:abstractNumId w:val="7"/>
  </w:num>
  <w:num w:numId="38">
    <w:abstractNumId w:val="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0"/>
    <w:rsid w:val="00004BD0"/>
    <w:rsid w:val="00005D03"/>
    <w:rsid w:val="00022F3C"/>
    <w:rsid w:val="00026AC3"/>
    <w:rsid w:val="00033002"/>
    <w:rsid w:val="00044ED0"/>
    <w:rsid w:val="000472CD"/>
    <w:rsid w:val="00054FB3"/>
    <w:rsid w:val="0005788A"/>
    <w:rsid w:val="00062E3F"/>
    <w:rsid w:val="0009097C"/>
    <w:rsid w:val="000A36DB"/>
    <w:rsid w:val="000A5840"/>
    <w:rsid w:val="000A7BB8"/>
    <w:rsid w:val="000B4058"/>
    <w:rsid w:val="000C7E6D"/>
    <w:rsid w:val="000D49EE"/>
    <w:rsid w:val="000E2A69"/>
    <w:rsid w:val="000E7E9F"/>
    <w:rsid w:val="00113282"/>
    <w:rsid w:val="001432F3"/>
    <w:rsid w:val="001434A5"/>
    <w:rsid w:val="001445D8"/>
    <w:rsid w:val="00165DF2"/>
    <w:rsid w:val="001755FC"/>
    <w:rsid w:val="00181A0C"/>
    <w:rsid w:val="00185B53"/>
    <w:rsid w:val="00192060"/>
    <w:rsid w:val="0019406E"/>
    <w:rsid w:val="001A7AAE"/>
    <w:rsid w:val="001B2D98"/>
    <w:rsid w:val="001B6436"/>
    <w:rsid w:val="001F5485"/>
    <w:rsid w:val="001F60B7"/>
    <w:rsid w:val="001F78EB"/>
    <w:rsid w:val="00200549"/>
    <w:rsid w:val="00215F93"/>
    <w:rsid w:val="00220117"/>
    <w:rsid w:val="00225C26"/>
    <w:rsid w:val="00231A5C"/>
    <w:rsid w:val="00233B32"/>
    <w:rsid w:val="00233E1E"/>
    <w:rsid w:val="0024750E"/>
    <w:rsid w:val="00262E9B"/>
    <w:rsid w:val="0028354E"/>
    <w:rsid w:val="002A3E29"/>
    <w:rsid w:val="002D1A01"/>
    <w:rsid w:val="002D1EF6"/>
    <w:rsid w:val="002D2EC3"/>
    <w:rsid w:val="002D62BC"/>
    <w:rsid w:val="002F4B9C"/>
    <w:rsid w:val="0030750F"/>
    <w:rsid w:val="00310894"/>
    <w:rsid w:val="00317F42"/>
    <w:rsid w:val="00323A2F"/>
    <w:rsid w:val="003257F5"/>
    <w:rsid w:val="00326A5F"/>
    <w:rsid w:val="00351A0C"/>
    <w:rsid w:val="00357150"/>
    <w:rsid w:val="00360307"/>
    <w:rsid w:val="00371A2A"/>
    <w:rsid w:val="003754BA"/>
    <w:rsid w:val="003764E9"/>
    <w:rsid w:val="00377A7B"/>
    <w:rsid w:val="00384921"/>
    <w:rsid w:val="003A013B"/>
    <w:rsid w:val="003B13A8"/>
    <w:rsid w:val="003B4062"/>
    <w:rsid w:val="003B4885"/>
    <w:rsid w:val="003C3FF5"/>
    <w:rsid w:val="003D6E35"/>
    <w:rsid w:val="003E1C7F"/>
    <w:rsid w:val="0043229E"/>
    <w:rsid w:val="00433861"/>
    <w:rsid w:val="0043526D"/>
    <w:rsid w:val="0043604C"/>
    <w:rsid w:val="00442062"/>
    <w:rsid w:val="00464051"/>
    <w:rsid w:val="004709B8"/>
    <w:rsid w:val="0048288B"/>
    <w:rsid w:val="00486B43"/>
    <w:rsid w:val="00487B75"/>
    <w:rsid w:val="00495792"/>
    <w:rsid w:val="004B0A2C"/>
    <w:rsid w:val="004B281C"/>
    <w:rsid w:val="004B5FB3"/>
    <w:rsid w:val="004C3BCD"/>
    <w:rsid w:val="004E51AD"/>
    <w:rsid w:val="004E6304"/>
    <w:rsid w:val="004F0F96"/>
    <w:rsid w:val="004F464B"/>
    <w:rsid w:val="0050718C"/>
    <w:rsid w:val="00515D70"/>
    <w:rsid w:val="005202F6"/>
    <w:rsid w:val="005262E7"/>
    <w:rsid w:val="00537B8E"/>
    <w:rsid w:val="00537CFA"/>
    <w:rsid w:val="005445B2"/>
    <w:rsid w:val="00580726"/>
    <w:rsid w:val="00581921"/>
    <w:rsid w:val="00593055"/>
    <w:rsid w:val="00595B25"/>
    <w:rsid w:val="005A3C08"/>
    <w:rsid w:val="005A4C2D"/>
    <w:rsid w:val="005A773D"/>
    <w:rsid w:val="005D04B0"/>
    <w:rsid w:val="005D2870"/>
    <w:rsid w:val="005E002C"/>
    <w:rsid w:val="005F22ED"/>
    <w:rsid w:val="005F41C7"/>
    <w:rsid w:val="006106B3"/>
    <w:rsid w:val="00612946"/>
    <w:rsid w:val="0062035C"/>
    <w:rsid w:val="00625F81"/>
    <w:rsid w:val="00664898"/>
    <w:rsid w:val="0067123E"/>
    <w:rsid w:val="00674282"/>
    <w:rsid w:val="00680690"/>
    <w:rsid w:val="00680BC8"/>
    <w:rsid w:val="0068195C"/>
    <w:rsid w:val="00683BF5"/>
    <w:rsid w:val="00693A76"/>
    <w:rsid w:val="00694722"/>
    <w:rsid w:val="006B2729"/>
    <w:rsid w:val="006C75C2"/>
    <w:rsid w:val="006D5DA1"/>
    <w:rsid w:val="006F153C"/>
    <w:rsid w:val="0070294B"/>
    <w:rsid w:val="007104A0"/>
    <w:rsid w:val="00716634"/>
    <w:rsid w:val="007333BB"/>
    <w:rsid w:val="00735855"/>
    <w:rsid w:val="0073673B"/>
    <w:rsid w:val="007373BE"/>
    <w:rsid w:val="00742ABA"/>
    <w:rsid w:val="0078274D"/>
    <w:rsid w:val="007C23BE"/>
    <w:rsid w:val="007C299E"/>
    <w:rsid w:val="007C6C0A"/>
    <w:rsid w:val="007E5173"/>
    <w:rsid w:val="007F5CCF"/>
    <w:rsid w:val="0081096A"/>
    <w:rsid w:val="008112E0"/>
    <w:rsid w:val="00823C17"/>
    <w:rsid w:val="008253DB"/>
    <w:rsid w:val="00830821"/>
    <w:rsid w:val="008372D0"/>
    <w:rsid w:val="0084376A"/>
    <w:rsid w:val="008504FF"/>
    <w:rsid w:val="0088794B"/>
    <w:rsid w:val="00894064"/>
    <w:rsid w:val="008A454E"/>
    <w:rsid w:val="008B2960"/>
    <w:rsid w:val="008B56DF"/>
    <w:rsid w:val="008C0FA9"/>
    <w:rsid w:val="008D1E24"/>
    <w:rsid w:val="008E4ADD"/>
    <w:rsid w:val="008E5061"/>
    <w:rsid w:val="008F586B"/>
    <w:rsid w:val="0090418B"/>
    <w:rsid w:val="0090632E"/>
    <w:rsid w:val="009148B0"/>
    <w:rsid w:val="00920290"/>
    <w:rsid w:val="0092257A"/>
    <w:rsid w:val="00923B59"/>
    <w:rsid w:val="00926F27"/>
    <w:rsid w:val="00930759"/>
    <w:rsid w:val="00931A70"/>
    <w:rsid w:val="0094124F"/>
    <w:rsid w:val="00952BAC"/>
    <w:rsid w:val="00963C70"/>
    <w:rsid w:val="00965436"/>
    <w:rsid w:val="009A7339"/>
    <w:rsid w:val="009A7498"/>
    <w:rsid w:val="009D0D22"/>
    <w:rsid w:val="009E6969"/>
    <w:rsid w:val="009F6B7A"/>
    <w:rsid w:val="00A0579B"/>
    <w:rsid w:val="00A1786D"/>
    <w:rsid w:val="00A266EB"/>
    <w:rsid w:val="00A3357C"/>
    <w:rsid w:val="00A362FC"/>
    <w:rsid w:val="00A45471"/>
    <w:rsid w:val="00A47BE8"/>
    <w:rsid w:val="00A61401"/>
    <w:rsid w:val="00A667D1"/>
    <w:rsid w:val="00A707BA"/>
    <w:rsid w:val="00A90C8F"/>
    <w:rsid w:val="00AA400C"/>
    <w:rsid w:val="00AC600C"/>
    <w:rsid w:val="00AC6AE2"/>
    <w:rsid w:val="00AD66A1"/>
    <w:rsid w:val="00AD6FC0"/>
    <w:rsid w:val="00B22C6B"/>
    <w:rsid w:val="00B340F0"/>
    <w:rsid w:val="00B34641"/>
    <w:rsid w:val="00B45E86"/>
    <w:rsid w:val="00B56FD0"/>
    <w:rsid w:val="00B630C1"/>
    <w:rsid w:val="00B64071"/>
    <w:rsid w:val="00B71B37"/>
    <w:rsid w:val="00B81EF4"/>
    <w:rsid w:val="00BC26A9"/>
    <w:rsid w:val="00BC5D6C"/>
    <w:rsid w:val="00BD5EE4"/>
    <w:rsid w:val="00BE09BA"/>
    <w:rsid w:val="00C271D7"/>
    <w:rsid w:val="00C301F2"/>
    <w:rsid w:val="00C31688"/>
    <w:rsid w:val="00C325F7"/>
    <w:rsid w:val="00C40EF5"/>
    <w:rsid w:val="00C61A05"/>
    <w:rsid w:val="00C642D5"/>
    <w:rsid w:val="00C65506"/>
    <w:rsid w:val="00C74856"/>
    <w:rsid w:val="00C836E3"/>
    <w:rsid w:val="00C97FE6"/>
    <w:rsid w:val="00CA0CFB"/>
    <w:rsid w:val="00CB2D72"/>
    <w:rsid w:val="00CD19A7"/>
    <w:rsid w:val="00CD34BF"/>
    <w:rsid w:val="00CD39B0"/>
    <w:rsid w:val="00CE3CF2"/>
    <w:rsid w:val="00CE50DD"/>
    <w:rsid w:val="00D0457F"/>
    <w:rsid w:val="00D15F9C"/>
    <w:rsid w:val="00D22987"/>
    <w:rsid w:val="00D2345A"/>
    <w:rsid w:val="00D269CC"/>
    <w:rsid w:val="00D30DF8"/>
    <w:rsid w:val="00D322C8"/>
    <w:rsid w:val="00D32B5F"/>
    <w:rsid w:val="00D35721"/>
    <w:rsid w:val="00D362E3"/>
    <w:rsid w:val="00D40D67"/>
    <w:rsid w:val="00D550C0"/>
    <w:rsid w:val="00D75680"/>
    <w:rsid w:val="00D929AB"/>
    <w:rsid w:val="00D9403F"/>
    <w:rsid w:val="00D94710"/>
    <w:rsid w:val="00D971AC"/>
    <w:rsid w:val="00DB7897"/>
    <w:rsid w:val="00DC25D6"/>
    <w:rsid w:val="00DF6AA0"/>
    <w:rsid w:val="00DF76DA"/>
    <w:rsid w:val="00E04223"/>
    <w:rsid w:val="00E268D8"/>
    <w:rsid w:val="00E3449D"/>
    <w:rsid w:val="00E46F18"/>
    <w:rsid w:val="00E528DA"/>
    <w:rsid w:val="00E91C7A"/>
    <w:rsid w:val="00EB0A35"/>
    <w:rsid w:val="00ED3B14"/>
    <w:rsid w:val="00EF5E24"/>
    <w:rsid w:val="00F010E9"/>
    <w:rsid w:val="00F2656F"/>
    <w:rsid w:val="00F37E60"/>
    <w:rsid w:val="00F47C53"/>
    <w:rsid w:val="00F75EF1"/>
    <w:rsid w:val="00FB12CA"/>
    <w:rsid w:val="00FC44EF"/>
    <w:rsid w:val="00FC635D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7597727-C7F1-4675-AADB-48BB283E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1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885"/>
    <w:pPr>
      <w:tabs>
        <w:tab w:val="center" w:pos="4320"/>
        <w:tab w:val="right" w:pos="8640"/>
      </w:tabs>
    </w:pPr>
  </w:style>
  <w:style w:type="character" w:styleId="Hyperlink">
    <w:name w:val="Hyperlink"/>
    <w:rsid w:val="009148B0"/>
    <w:rPr>
      <w:color w:val="0000FF"/>
      <w:u w:val="single"/>
    </w:rPr>
  </w:style>
  <w:style w:type="paragraph" w:customStyle="1" w:styleId="Level2">
    <w:name w:val="Level 2"/>
    <w:basedOn w:val="Normal"/>
    <w:rsid w:val="00D929AB"/>
    <w:pPr>
      <w:numPr>
        <w:ilvl w:val="1"/>
        <w:numId w:val="2"/>
      </w:numPr>
      <w:ind w:hanging="720"/>
      <w:outlineLvl w:val="1"/>
    </w:pPr>
    <w:rPr>
      <w:sz w:val="24"/>
    </w:rPr>
  </w:style>
  <w:style w:type="character" w:styleId="CommentReference">
    <w:name w:val="annotation reference"/>
    <w:rsid w:val="004828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88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288B"/>
  </w:style>
  <w:style w:type="paragraph" w:styleId="CommentSubject">
    <w:name w:val="annotation subject"/>
    <w:basedOn w:val="CommentText"/>
    <w:next w:val="CommentText"/>
    <w:link w:val="CommentSubjectChar"/>
    <w:rsid w:val="0048288B"/>
    <w:rPr>
      <w:b/>
      <w:bCs/>
    </w:rPr>
  </w:style>
  <w:style w:type="character" w:customStyle="1" w:styleId="CommentSubjectChar">
    <w:name w:val="Comment Subject Char"/>
    <w:link w:val="CommentSubject"/>
    <w:rsid w:val="0048288B"/>
    <w:rPr>
      <w:b/>
      <w:bCs/>
    </w:rPr>
  </w:style>
  <w:style w:type="paragraph" w:styleId="BalloonText">
    <w:name w:val="Balloon Text"/>
    <w:basedOn w:val="Normal"/>
    <w:link w:val="BalloonTextChar"/>
    <w:rsid w:val="0048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8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7E9F"/>
  </w:style>
  <w:style w:type="paragraph" w:customStyle="1" w:styleId="Default">
    <w:name w:val="Default"/>
    <w:rsid w:val="00262E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EF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55EE-C89C-46C7-8E00-3F0F1EBB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OF HOPE NATIONAL OFFICE</vt:lpstr>
    </vt:vector>
  </TitlesOfParts>
  <Company>Bridge of Hope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OF HOPE NATIONAL OFFICE</dc:title>
  <dc:subject/>
  <dc:creator>Edith Yoder</dc:creator>
  <cp:keywords/>
  <dc:description/>
  <cp:lastModifiedBy>Dana Felder</cp:lastModifiedBy>
  <cp:revision>3</cp:revision>
  <dcterms:created xsi:type="dcterms:W3CDTF">2022-08-03T19:03:00Z</dcterms:created>
  <dcterms:modified xsi:type="dcterms:W3CDTF">2022-09-01T18:50:00Z</dcterms:modified>
</cp:coreProperties>
</file>